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A729" w14:textId="77777777" w:rsidR="00BA2040" w:rsidRDefault="00BA2040" w:rsidP="00BA20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1200B640" w14:textId="77777777" w:rsidR="00BA2040" w:rsidRDefault="00BA2040" w:rsidP="00BA20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405C6D5F" w14:textId="77777777" w:rsidR="00BA2040" w:rsidRDefault="00BA2040" w:rsidP="00BA20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34DCB13A" w14:textId="77777777" w:rsidR="00BA2040" w:rsidRDefault="00BA2040" w:rsidP="00BA204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1187BE23" w14:textId="77777777" w:rsidR="00BA2040" w:rsidRDefault="00BA2040" w:rsidP="00BA2040">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2E9331C3" w14:textId="77777777" w:rsidR="001E0BD1" w:rsidRDefault="001E0BD1" w:rsidP="001E0BD1">
      <w:pPr>
        <w:jc w:val="center"/>
        <w:rPr>
          <w:rFonts w:ascii="Times New Roman" w:hAnsi="Times New Roman" w:cs="Times New Roman"/>
          <w:color w:val="000000"/>
          <w:kern w:val="0"/>
          <w:lang w:val="en-US"/>
        </w:rPr>
      </w:pPr>
    </w:p>
    <w:p w14:paraId="5FE8C2C1" w14:textId="1C9DB5E9" w:rsidR="001E0BD1" w:rsidRPr="0060655E" w:rsidRDefault="001E0BD1" w:rsidP="001E0BD1">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13</w:t>
      </w:r>
    </w:p>
    <w:p w14:paraId="7F8459CD" w14:textId="69A0DC43" w:rsidR="001E0BD1" w:rsidRPr="00973610" w:rsidRDefault="001E0BD1" w:rsidP="001E0BD1">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w:t>
      </w:r>
      <w:r w:rsidR="00404CC6">
        <w:rPr>
          <w:rFonts w:ascii="Times New Roman" w:hAnsi="Times New Roman" w:cs="Times New Roman"/>
          <w:bCs/>
          <w:lang w:val="en"/>
        </w:rPr>
        <w:t>3</w:t>
      </w:r>
      <w:r>
        <w:rPr>
          <w:rFonts w:ascii="Times New Roman" w:hAnsi="Times New Roman" w:cs="Times New Roman"/>
          <w:bCs/>
          <w:lang w:val="en-US"/>
        </w:rPr>
        <w:t xml:space="preserve">: </w:t>
      </w:r>
      <w:r w:rsidRPr="00CE2473">
        <w:rPr>
          <w:rFonts w:ascii="Times New Roman" w:hAnsi="Times New Roman" w:cs="Times New Roman"/>
          <w:lang w:val="en-US"/>
        </w:rPr>
        <w:t>F</w:t>
      </w:r>
      <w:r w:rsidRPr="00CE2473">
        <w:rPr>
          <w:rFonts w:ascii="Times New Roman" w:hAnsi="Times New Roman" w:cs="Times New Roman"/>
        </w:rPr>
        <w:t>actors of source-text analysis</w:t>
      </w:r>
    </w:p>
    <w:p w14:paraId="1375F8B3" w14:textId="6D3E4E33" w:rsidR="001E0BD1" w:rsidRPr="00692F71" w:rsidRDefault="001E0BD1" w:rsidP="001E0BD1">
      <w:pPr>
        <w:rPr>
          <w:rFonts w:ascii="Times New Roman" w:hAnsi="Times New Roman" w:cs="Times New Roman"/>
          <w:lang w:val="en-US"/>
        </w:rPr>
      </w:pPr>
      <w:r w:rsidRPr="00973610">
        <w:rPr>
          <w:rFonts w:ascii="Times New Roman" w:hAnsi="Times New Roman" w:cs="Times New Roman"/>
          <w:lang w:val="en-US"/>
        </w:rPr>
        <w:t xml:space="preserve">Lecture </w:t>
      </w:r>
      <w:r>
        <w:rPr>
          <w:rFonts w:ascii="Times New Roman" w:hAnsi="Times New Roman" w:cs="Times New Roman"/>
          <w:lang w:val="en-US"/>
        </w:rPr>
        <w:t xml:space="preserve">13: </w:t>
      </w:r>
      <w:r w:rsidRPr="001E0BD1">
        <w:rPr>
          <w:rFonts w:ascii="Times New Roman" w:hAnsi="Times New Roman" w:cs="Times New Roman"/>
          <w:bCs/>
        </w:rPr>
        <w:t>Effect</w:t>
      </w:r>
    </w:p>
    <w:p w14:paraId="46E36DAE" w14:textId="5F86C53D"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Effect, as I understand it, has to be regarded as a receiver-oriented category. The readers or listeners receive the content and form of the text against the background of their expectations deriving from the a- nalysis of the situational factors and from their background knowledge. They compare the intratextual features of the text with the expectations built up externally, and the impression they get from this, whether conscious or unconscious or subconscious, can be referred to as “effect”. The category of effect is therefore neither totally extratext- ual nor exclusively intratextual; it is an overlapping category linking the text (in the narrower sense) with its situation. The category of effect refers to the relationship between the text and its users, and, there- fore, the analysis of effect belongs to the area of interpretation and not to that of linguistic description. </w:t>
      </w:r>
    </w:p>
    <w:p w14:paraId="1DF384EE" w14:textId="77777777"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The effect that a text has on the receiver is the (provisional or definite) result of the communicative process. In a dialogue, both part- ners are affected by this result, whereas in a unidirectional process it is the receivers on whom the effect works. Their social relationship to- wards the sender will have changed as well as their level of knowl- edge or their emotional state, and even their future actions may be in- fluenced by their reception of the text. None of these aspects (social relations, emotions, knowledge, actions) remain the same, but depend- ing on the function of the text, one of them can, of course, be affected more strongly than the others. </w:t>
      </w:r>
    </w:p>
    <w:p w14:paraId="223F5456" w14:textId="77777777" w:rsidR="001E0BD1" w:rsidRPr="001E0BD1" w:rsidRDefault="001E0BD1" w:rsidP="001E0BD1">
      <w:pPr>
        <w:rPr>
          <w:rFonts w:ascii="Times New Roman" w:hAnsi="Times New Roman" w:cs="Times New Roman"/>
        </w:rPr>
      </w:pPr>
      <w:r w:rsidRPr="001E0BD1">
        <w:rPr>
          <w:rFonts w:ascii="Times New Roman" w:hAnsi="Times New Roman" w:cs="Times New Roman"/>
        </w:rPr>
        <w:t xml:space="preserve">The category of effect also includes the medium or long-term consequences that the reception of the text will have on the audience, even though these may be even more difficult to anticipate than the immediate effect. For example, after listening to a sermon, the church- goers may be seized by emotion (immediate effect); some of them may be so deeply moved that they make a generous donation to an ap- peal for famine relief the next day (short-term effect); and a few may even decide to change their way of life (long-term effect). Accor- dingly we have to distinguish various degrees and types of effect. </w:t>
      </w:r>
    </w:p>
    <w:p w14:paraId="4E474D48" w14:textId="77777777" w:rsidR="001E0BD1" w:rsidRPr="00692BDA" w:rsidRDefault="001E0BD1" w:rsidP="001E0BD1">
      <w:pPr>
        <w:rPr>
          <w:rFonts w:ascii="Times New Roman" w:hAnsi="Times New Roman" w:cs="Times New Roman"/>
        </w:rPr>
      </w:pPr>
      <w:r w:rsidRPr="00692F71">
        <w:rPr>
          <w:rFonts w:ascii="Times New Roman" w:hAnsi="Times New Roman" w:cs="Times New Roman"/>
          <w:lang w:val="en"/>
        </w:rPr>
        <w:t>References</w:t>
      </w:r>
      <w:r w:rsidRPr="00692F71">
        <w:rPr>
          <w:rFonts w:ascii="Times New Roman" w:hAnsi="Times New Roman" w:cs="Times New Roman"/>
          <w:lang w:val="ru-RU"/>
        </w:rPr>
        <w:t xml:space="preserve"> </w:t>
      </w:r>
    </w:p>
    <w:p w14:paraId="206CABC2" w14:textId="77777777" w:rsidR="001E0BD1" w:rsidRPr="003B40CF" w:rsidRDefault="001E0BD1" w:rsidP="001E0BD1">
      <w:pPr>
        <w:numPr>
          <w:ilvl w:val="0"/>
          <w:numId w:val="1"/>
        </w:numPr>
        <w:rPr>
          <w:rFonts w:ascii="Times New Roman" w:hAnsi="Times New Roman" w:cs="Times New Roman"/>
        </w:rPr>
      </w:pPr>
      <w:r w:rsidRPr="003B40CF">
        <w:rPr>
          <w:rFonts w:ascii="Times New Roman" w:hAnsi="Times New Roman" w:cs="Times New Roman"/>
        </w:rPr>
        <w:lastRenderedPageBreak/>
        <w:t>Nord, C.; Sparrow, P.Text Analysis in Translation: Theory, Methodology and Didactic Application of a Model for Translation-Oriented Text Analysis. Amsterdam-New York: 1991, 280 p.</w:t>
      </w:r>
    </w:p>
    <w:p w14:paraId="0405FAD6" w14:textId="77777777" w:rsidR="001E0BD1" w:rsidRPr="00692F71" w:rsidRDefault="001E0BD1" w:rsidP="001E0BD1">
      <w:pPr>
        <w:numPr>
          <w:ilvl w:val="0"/>
          <w:numId w:val="1"/>
        </w:numPr>
        <w:rPr>
          <w:rFonts w:ascii="Times New Roman" w:hAnsi="Times New Roman" w:cs="Times New Roman"/>
          <w:b/>
          <w:bCs/>
        </w:rPr>
      </w:pPr>
      <w:r w:rsidRPr="00692F71">
        <w:rPr>
          <w:rFonts w:ascii="Times New Roman" w:hAnsi="Times New Roman" w:cs="Times New Roman"/>
          <w:lang w:val="en-US"/>
        </w:rPr>
        <w:t xml:space="preserve">Gile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7474908C" w14:textId="77777777" w:rsidR="001E0BD1" w:rsidRPr="00692F71" w:rsidRDefault="001E0BD1" w:rsidP="001E0BD1">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36DA3C87" w14:textId="77777777" w:rsidR="001E0BD1" w:rsidRPr="00692F71" w:rsidRDefault="001E0BD1" w:rsidP="001E0BD1">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6D50CFA5" w14:textId="77777777" w:rsidR="001E0BD1" w:rsidRPr="00692F71" w:rsidRDefault="001E0BD1" w:rsidP="001E0BD1">
      <w:pPr>
        <w:ind w:left="720"/>
        <w:rPr>
          <w:b/>
          <w:bCs/>
        </w:rPr>
      </w:pPr>
    </w:p>
    <w:p w14:paraId="503AED85" w14:textId="77777777" w:rsidR="001E0BD1" w:rsidRPr="00692F71" w:rsidRDefault="001E0BD1" w:rsidP="001E0BD1"/>
    <w:p w14:paraId="7FB6D577" w14:textId="77777777" w:rsidR="001E0BD1" w:rsidRDefault="001E0BD1" w:rsidP="001E0BD1"/>
    <w:p w14:paraId="24282161" w14:textId="77777777" w:rsidR="001E0BD1" w:rsidRDefault="001E0BD1" w:rsidP="001E0BD1"/>
    <w:p w14:paraId="32955656" w14:textId="77777777" w:rsidR="001E0BD1" w:rsidRDefault="001E0BD1" w:rsidP="001E0BD1"/>
    <w:p w14:paraId="261E01C0" w14:textId="77777777" w:rsidR="001E0BD1" w:rsidRDefault="001E0BD1" w:rsidP="001E0BD1"/>
    <w:p w14:paraId="6835FACA" w14:textId="77777777" w:rsidR="001E0BD1" w:rsidRDefault="001E0BD1" w:rsidP="001E0BD1"/>
    <w:p w14:paraId="79E301A1" w14:textId="77777777" w:rsidR="001E0BD1" w:rsidRDefault="001E0BD1" w:rsidP="001E0BD1"/>
    <w:p w14:paraId="14C26D0F" w14:textId="77777777" w:rsidR="001E0BD1" w:rsidRDefault="001E0BD1" w:rsidP="001E0BD1"/>
    <w:p w14:paraId="01DE9DC3" w14:textId="77777777" w:rsidR="001E0BD1" w:rsidRDefault="001E0BD1" w:rsidP="001E0BD1"/>
    <w:p w14:paraId="5456F5FD" w14:textId="77777777" w:rsidR="001E0BD1" w:rsidRDefault="001E0BD1" w:rsidP="001E0BD1"/>
    <w:p w14:paraId="2727D4F0" w14:textId="77777777" w:rsidR="001E0BD1" w:rsidRDefault="001E0BD1" w:rsidP="001E0BD1"/>
    <w:p w14:paraId="3E20C67E" w14:textId="77777777" w:rsidR="001E0BD1" w:rsidRDefault="001E0BD1" w:rsidP="001E0BD1"/>
    <w:p w14:paraId="5DBBB1E9" w14:textId="77777777" w:rsidR="001E0BD1" w:rsidRDefault="001E0BD1"/>
    <w:sectPr w:rsidR="001E0B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D1"/>
    <w:rsid w:val="00133479"/>
    <w:rsid w:val="001E0BD1"/>
    <w:rsid w:val="00404CC6"/>
    <w:rsid w:val="00884C4D"/>
    <w:rsid w:val="00BA2040"/>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212582E3"/>
  <w15:chartTrackingRefBased/>
  <w15:docId w15:val="{0A88D89F-F3C8-0B4B-848A-641B3D95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BD1"/>
  </w:style>
  <w:style w:type="paragraph" w:styleId="Heading1">
    <w:name w:val="heading 1"/>
    <w:basedOn w:val="Normal"/>
    <w:next w:val="Normal"/>
    <w:link w:val="Heading1Char"/>
    <w:uiPriority w:val="9"/>
    <w:qFormat/>
    <w:rsid w:val="001E0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BD1"/>
    <w:rPr>
      <w:rFonts w:eastAsiaTheme="majorEastAsia" w:cstheme="majorBidi"/>
      <w:color w:val="272727" w:themeColor="text1" w:themeTint="D8"/>
    </w:rPr>
  </w:style>
  <w:style w:type="paragraph" w:styleId="Title">
    <w:name w:val="Title"/>
    <w:basedOn w:val="Normal"/>
    <w:next w:val="Normal"/>
    <w:link w:val="TitleChar"/>
    <w:uiPriority w:val="10"/>
    <w:qFormat/>
    <w:rsid w:val="001E0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BD1"/>
    <w:pPr>
      <w:spacing w:before="160"/>
      <w:jc w:val="center"/>
    </w:pPr>
    <w:rPr>
      <w:i/>
      <w:iCs/>
      <w:color w:val="404040" w:themeColor="text1" w:themeTint="BF"/>
    </w:rPr>
  </w:style>
  <w:style w:type="character" w:customStyle="1" w:styleId="QuoteChar">
    <w:name w:val="Quote Char"/>
    <w:basedOn w:val="DefaultParagraphFont"/>
    <w:link w:val="Quote"/>
    <w:uiPriority w:val="29"/>
    <w:rsid w:val="001E0BD1"/>
    <w:rPr>
      <w:i/>
      <w:iCs/>
      <w:color w:val="404040" w:themeColor="text1" w:themeTint="BF"/>
    </w:rPr>
  </w:style>
  <w:style w:type="paragraph" w:styleId="ListParagraph">
    <w:name w:val="List Paragraph"/>
    <w:basedOn w:val="Normal"/>
    <w:uiPriority w:val="34"/>
    <w:qFormat/>
    <w:rsid w:val="001E0BD1"/>
    <w:pPr>
      <w:ind w:left="720"/>
      <w:contextualSpacing/>
    </w:pPr>
  </w:style>
  <w:style w:type="character" w:styleId="IntenseEmphasis">
    <w:name w:val="Intense Emphasis"/>
    <w:basedOn w:val="DefaultParagraphFont"/>
    <w:uiPriority w:val="21"/>
    <w:qFormat/>
    <w:rsid w:val="001E0BD1"/>
    <w:rPr>
      <w:i/>
      <w:iCs/>
      <w:color w:val="0F4761" w:themeColor="accent1" w:themeShade="BF"/>
    </w:rPr>
  </w:style>
  <w:style w:type="paragraph" w:styleId="IntenseQuote">
    <w:name w:val="Intense Quote"/>
    <w:basedOn w:val="Normal"/>
    <w:next w:val="Normal"/>
    <w:link w:val="IntenseQuoteChar"/>
    <w:uiPriority w:val="30"/>
    <w:qFormat/>
    <w:rsid w:val="001E0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BD1"/>
    <w:rPr>
      <w:i/>
      <w:iCs/>
      <w:color w:val="0F4761" w:themeColor="accent1" w:themeShade="BF"/>
    </w:rPr>
  </w:style>
  <w:style w:type="character" w:styleId="IntenseReference">
    <w:name w:val="Intense Reference"/>
    <w:basedOn w:val="DefaultParagraphFont"/>
    <w:uiPriority w:val="32"/>
    <w:qFormat/>
    <w:rsid w:val="001E0B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86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525">
          <w:marLeft w:val="0"/>
          <w:marRight w:val="0"/>
          <w:marTop w:val="0"/>
          <w:marBottom w:val="0"/>
          <w:divBdr>
            <w:top w:val="none" w:sz="0" w:space="0" w:color="auto"/>
            <w:left w:val="none" w:sz="0" w:space="0" w:color="auto"/>
            <w:bottom w:val="none" w:sz="0" w:space="0" w:color="auto"/>
            <w:right w:val="none" w:sz="0" w:space="0" w:color="auto"/>
          </w:divBdr>
          <w:divsChild>
            <w:div w:id="1982736019">
              <w:marLeft w:val="0"/>
              <w:marRight w:val="0"/>
              <w:marTop w:val="0"/>
              <w:marBottom w:val="0"/>
              <w:divBdr>
                <w:top w:val="none" w:sz="0" w:space="0" w:color="auto"/>
                <w:left w:val="none" w:sz="0" w:space="0" w:color="auto"/>
                <w:bottom w:val="none" w:sz="0" w:space="0" w:color="auto"/>
                <w:right w:val="none" w:sz="0" w:space="0" w:color="auto"/>
              </w:divBdr>
              <w:divsChild>
                <w:div w:id="8463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6488">
      <w:bodyDiv w:val="1"/>
      <w:marLeft w:val="0"/>
      <w:marRight w:val="0"/>
      <w:marTop w:val="0"/>
      <w:marBottom w:val="0"/>
      <w:divBdr>
        <w:top w:val="none" w:sz="0" w:space="0" w:color="auto"/>
        <w:left w:val="none" w:sz="0" w:space="0" w:color="auto"/>
        <w:bottom w:val="none" w:sz="0" w:space="0" w:color="auto"/>
        <w:right w:val="none" w:sz="0" w:space="0" w:color="auto"/>
      </w:divBdr>
      <w:divsChild>
        <w:div w:id="834608179">
          <w:marLeft w:val="0"/>
          <w:marRight w:val="0"/>
          <w:marTop w:val="0"/>
          <w:marBottom w:val="0"/>
          <w:divBdr>
            <w:top w:val="none" w:sz="0" w:space="0" w:color="auto"/>
            <w:left w:val="none" w:sz="0" w:space="0" w:color="auto"/>
            <w:bottom w:val="none" w:sz="0" w:space="0" w:color="auto"/>
            <w:right w:val="none" w:sz="0" w:space="0" w:color="auto"/>
          </w:divBdr>
          <w:divsChild>
            <w:div w:id="1979719904">
              <w:marLeft w:val="0"/>
              <w:marRight w:val="0"/>
              <w:marTop w:val="0"/>
              <w:marBottom w:val="0"/>
              <w:divBdr>
                <w:top w:val="none" w:sz="0" w:space="0" w:color="auto"/>
                <w:left w:val="none" w:sz="0" w:space="0" w:color="auto"/>
                <w:bottom w:val="none" w:sz="0" w:space="0" w:color="auto"/>
                <w:right w:val="none" w:sz="0" w:space="0" w:color="auto"/>
              </w:divBdr>
              <w:divsChild>
                <w:div w:id="683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2025-01-17T09:32:00Z</dcterms:created>
  <dcterms:modified xsi:type="dcterms:W3CDTF">2026-01-20T11:21:00Z</dcterms:modified>
</cp:coreProperties>
</file>